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B" w:rsidRDefault="004F2DBB" w:rsidP="004F2D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9B0">
        <w:rPr>
          <w:rFonts w:ascii="Times New Roman" w:hAnsi="Times New Roman" w:cs="Times New Roman"/>
          <w:b/>
          <w:sz w:val="32"/>
          <w:szCs w:val="32"/>
        </w:rPr>
        <w:t>Podział wydatków poniesionych w projekcie na źródła finansowania</w:t>
      </w:r>
    </w:p>
    <w:p w:rsidR="00BF7B65" w:rsidRPr="002949B0" w:rsidRDefault="00BF7B65" w:rsidP="004F2D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RPO</w:t>
      </w:r>
    </w:p>
    <w:p w:rsidR="00BF7B65" w:rsidRPr="00EA473F" w:rsidRDefault="004F2DBB" w:rsidP="00BF7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A473F">
        <w:rPr>
          <w:rFonts w:ascii="Times New Roman" w:hAnsi="Times New Roman" w:cs="Times New Roman"/>
          <w:sz w:val="24"/>
          <w:szCs w:val="24"/>
        </w:rPr>
        <w:t>otyczy projektów konkursowych w których poziom dofinansowania w projekcie jest wyższy niż 85% wartości projektu</w:t>
      </w:r>
      <w:r w:rsidR="00BF7B65">
        <w:rPr>
          <w:rFonts w:ascii="Times New Roman" w:hAnsi="Times New Roman" w:cs="Times New Roman"/>
          <w:sz w:val="24"/>
          <w:szCs w:val="24"/>
        </w:rPr>
        <w:t>, czyli występują dwa źródła dofinansowania: środki europejskich i środki dotacji celowej.</w:t>
      </w:r>
    </w:p>
    <w:p w:rsidR="004F2DBB" w:rsidRPr="00EA473F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DBB" w:rsidRPr="00351809" w:rsidRDefault="004F2DBB" w:rsidP="004F2DB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51809">
        <w:rPr>
          <w:rFonts w:ascii="Times New Roman" w:hAnsi="Times New Roman" w:cs="Times New Roman"/>
          <w:b/>
          <w:sz w:val="32"/>
          <w:szCs w:val="32"/>
        </w:rPr>
        <w:t>Przykład</w: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realizuje projekt w ramach Podziałania 07.01.03 RPO. </w: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wysokość wydatków kwalifikowanych Projektu </w:t>
      </w:r>
      <w:r w:rsidR="00BF7B65">
        <w:rPr>
          <w:rFonts w:ascii="Times New Roman" w:hAnsi="Times New Roman" w:cs="Times New Roman"/>
          <w:sz w:val="24"/>
          <w:szCs w:val="24"/>
        </w:rPr>
        <w:t xml:space="preserve">zgodnie z umową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Pr="000553E8">
        <w:rPr>
          <w:rFonts w:ascii="Times New Roman" w:hAnsi="Times New Roman" w:cs="Times New Roman"/>
          <w:b/>
          <w:sz w:val="24"/>
          <w:szCs w:val="24"/>
        </w:rPr>
        <w:t>1 500 000,00 zł</w:t>
      </w:r>
      <w:r>
        <w:rPr>
          <w:rFonts w:ascii="Times New Roman" w:hAnsi="Times New Roman" w:cs="Times New Roman"/>
          <w:sz w:val="24"/>
          <w:szCs w:val="24"/>
        </w:rPr>
        <w:t xml:space="preserve"> i obejmuje:</w: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 w:rsidRPr="00351809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dofinansowanie z następujących źródeł:</w: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 w:rsidRPr="0035180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ze środków europejskich w kwocie </w:t>
      </w:r>
      <w:r w:rsidRPr="000553E8">
        <w:rPr>
          <w:rFonts w:ascii="Times New Roman" w:hAnsi="Times New Roman" w:cs="Times New Roman"/>
          <w:b/>
          <w:sz w:val="24"/>
          <w:szCs w:val="24"/>
        </w:rPr>
        <w:t>1 275 000,00 zł</w:t>
      </w:r>
      <w:r>
        <w:rPr>
          <w:rFonts w:ascii="Times New Roman" w:hAnsi="Times New Roman" w:cs="Times New Roman"/>
          <w:sz w:val="24"/>
          <w:szCs w:val="24"/>
        </w:rPr>
        <w:t xml:space="preserve"> (85% wydatków kwalifikowanych Projektu)</w: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 w:rsidRPr="0035180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ze środków dotacji celowej w kwocie </w:t>
      </w:r>
      <w:r w:rsidRPr="000553E8">
        <w:rPr>
          <w:rFonts w:ascii="Times New Roman" w:hAnsi="Times New Roman" w:cs="Times New Roman"/>
          <w:b/>
          <w:sz w:val="24"/>
          <w:szCs w:val="24"/>
        </w:rPr>
        <w:t>150 000,00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DBB" w:rsidRDefault="004F2DBB" w:rsidP="004F2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809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wkład własny w kwocie </w:t>
      </w:r>
      <w:r w:rsidRPr="000553E8">
        <w:rPr>
          <w:rFonts w:ascii="Times New Roman" w:hAnsi="Times New Roman" w:cs="Times New Roman"/>
          <w:b/>
          <w:sz w:val="24"/>
          <w:szCs w:val="24"/>
        </w:rPr>
        <w:t>75 000,00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9B0">
        <w:rPr>
          <w:rFonts w:ascii="Times New Roman" w:hAnsi="Times New Roman" w:cs="Times New Roman"/>
          <w:sz w:val="24"/>
          <w:szCs w:val="24"/>
        </w:rPr>
        <w:t>(wkład prywatny)</w:t>
      </w:r>
    </w:p>
    <w:p w:rsidR="004F2DBB" w:rsidRDefault="004F2DBB" w:rsidP="004F2D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DBB" w:rsidRPr="000553E8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 w:rsidRPr="000553E8">
        <w:rPr>
          <w:rFonts w:ascii="Times New Roman" w:hAnsi="Times New Roman" w:cs="Times New Roman"/>
          <w:sz w:val="24"/>
          <w:szCs w:val="24"/>
        </w:rPr>
        <w:t xml:space="preserve">W okresie rozliczeniowym </w:t>
      </w:r>
      <w:r>
        <w:rPr>
          <w:rFonts w:ascii="Times New Roman" w:hAnsi="Times New Roman" w:cs="Times New Roman"/>
          <w:sz w:val="24"/>
          <w:szCs w:val="24"/>
        </w:rPr>
        <w:t xml:space="preserve">Wnioskodawca </w:t>
      </w:r>
      <w:r w:rsidRPr="000553E8">
        <w:rPr>
          <w:rFonts w:ascii="Times New Roman" w:hAnsi="Times New Roman" w:cs="Times New Roman"/>
          <w:sz w:val="24"/>
          <w:szCs w:val="24"/>
        </w:rPr>
        <w:t>poniósł wydatki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3E8">
        <w:rPr>
          <w:rFonts w:ascii="Times New Roman" w:hAnsi="Times New Roman" w:cs="Times New Roman"/>
          <w:sz w:val="24"/>
          <w:szCs w:val="24"/>
        </w:rPr>
        <w:t>w kwocie 200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53E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553E8">
        <w:rPr>
          <w:rFonts w:ascii="Times New Roman" w:hAnsi="Times New Roman" w:cs="Times New Roman"/>
          <w:sz w:val="24"/>
          <w:szCs w:val="24"/>
        </w:rPr>
        <w:t xml:space="preserve"> zł  w tym:</w:t>
      </w:r>
    </w:p>
    <w:p w:rsidR="004F2DBB" w:rsidRPr="000553E8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 w:rsidRPr="000553E8">
        <w:rPr>
          <w:rFonts w:ascii="Times New Roman" w:hAnsi="Times New Roman" w:cs="Times New Roman"/>
          <w:sz w:val="24"/>
          <w:szCs w:val="24"/>
        </w:rPr>
        <w:t xml:space="preserve">a) z dofinansowania kwotę 155 000,00 zł </w: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 w:rsidRPr="000553E8">
        <w:rPr>
          <w:rFonts w:ascii="Times New Roman" w:hAnsi="Times New Roman" w:cs="Times New Roman"/>
          <w:sz w:val="24"/>
          <w:szCs w:val="24"/>
        </w:rPr>
        <w:t>b) z wkładu własnego kwotę 45 000,00 zł</w: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DBB" w:rsidRPr="00351809" w:rsidRDefault="004F2DBB" w:rsidP="004F2D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809">
        <w:rPr>
          <w:rFonts w:ascii="Times New Roman" w:hAnsi="Times New Roman" w:cs="Times New Roman"/>
          <w:i/>
          <w:sz w:val="24"/>
          <w:szCs w:val="24"/>
          <w:u w:val="single"/>
        </w:rPr>
        <w:t>ZALECA SIĘ</w:t>
      </w:r>
      <w:r w:rsidRPr="00351809">
        <w:rPr>
          <w:rFonts w:ascii="Times New Roman" w:hAnsi="Times New Roman" w:cs="Times New Roman"/>
          <w:i/>
          <w:sz w:val="24"/>
          <w:szCs w:val="24"/>
        </w:rPr>
        <w:t xml:space="preserve"> alby wydatki </w:t>
      </w:r>
      <w:proofErr w:type="spellStart"/>
      <w:r w:rsidRPr="00351809">
        <w:rPr>
          <w:rFonts w:ascii="Times New Roman" w:hAnsi="Times New Roman" w:cs="Times New Roman"/>
          <w:i/>
          <w:sz w:val="24"/>
          <w:szCs w:val="24"/>
        </w:rPr>
        <w:t>kwalifikowalne</w:t>
      </w:r>
      <w:proofErr w:type="spellEnd"/>
      <w:r w:rsidRPr="00351809">
        <w:rPr>
          <w:rFonts w:ascii="Times New Roman" w:hAnsi="Times New Roman" w:cs="Times New Roman"/>
          <w:i/>
          <w:sz w:val="24"/>
          <w:szCs w:val="24"/>
        </w:rPr>
        <w:t xml:space="preserve"> z dofinansowania (W</w:t>
      </w:r>
      <w:r w:rsidRPr="00351809">
        <w:rPr>
          <w:rFonts w:ascii="Times New Roman" w:hAnsi="Times New Roman" w:cs="Times New Roman"/>
          <w:i/>
          <w:sz w:val="24"/>
          <w:szCs w:val="24"/>
          <w:vertAlign w:val="subscript"/>
        </w:rPr>
        <w:t>DOF</w:t>
      </w:r>
      <w:r w:rsidRPr="00351809">
        <w:rPr>
          <w:rFonts w:ascii="Times New Roman" w:hAnsi="Times New Roman" w:cs="Times New Roman"/>
          <w:i/>
          <w:sz w:val="24"/>
          <w:szCs w:val="24"/>
        </w:rPr>
        <w:t xml:space="preserve">) były rozdzielane wg wzoru: </w:t>
      </w:r>
    </w:p>
    <w:p w:rsidR="004F2DBB" w:rsidRDefault="005812F4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5.15pt;margin-top:8.4pt;width:237.35pt;height:58.55pt;z-index:251660288">
            <v:imagedata r:id="rId6" o:title=""/>
          </v:shape>
          <o:OLEObject Type="Embed" ProgID="Equation.3" ShapeID="_x0000_s1026" DrawAspect="Content" ObjectID="_1531140759" r:id="rId7"/>
        </w:pic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DBB" w:rsidRDefault="005812F4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75" style="position:absolute;left:0;text-align:left;margin-left:4.1pt;margin-top:21.15pt;width:507pt;height:34pt;z-index:251662336" filled="t">
            <v:imagedata r:id="rId8" o:title=""/>
          </v:shape>
          <o:OLEObject Type="Embed" ProgID="Equation.3" ShapeID="_x0000_s1028" DrawAspect="Content" ObjectID="_1531140760" r:id="rId9"/>
        </w:pic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DBB" w:rsidRDefault="005812F4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75" style="position:absolute;left:0;text-align:left;margin-left:95.15pt;margin-top:14.2pt;width:186.5pt;height:33.55pt;z-index:251661312" filled="t">
            <v:imagedata r:id="rId10" o:title=""/>
          </v:shape>
          <o:OLEObject Type="Embed" ProgID="Equation.3" ShapeID="_x0000_s1027" DrawAspect="Content" ObjectID="_1531140761" r:id="rId11"/>
        </w:pic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DBB" w:rsidRDefault="005812F4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75" style="position:absolute;left:0;text-align:left;margin-left:83.6pt;margin-top:9.05pt;width:247.95pt;height:20pt;z-index:251663360" filled="t">
            <v:imagedata r:id="rId12" o:title=""/>
          </v:shape>
          <o:OLEObject Type="Embed" ProgID="Equation.3" ShapeID="_x0000_s1029" DrawAspect="Content" ObjectID="_1531140762" r:id="rId13"/>
        </w:pic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vertAlign w:val="subscript"/>
        </w:rPr>
        <w:t>DOF</w:t>
      </w:r>
      <w:r>
        <w:rPr>
          <w:rFonts w:ascii="Times New Roman" w:hAnsi="Times New Roman" w:cs="Times New Roman"/>
          <w:sz w:val="24"/>
          <w:szCs w:val="24"/>
        </w:rPr>
        <w:t xml:space="preserve"> – wydatki poniesione przez Wnioskodawcę z dofinansowania (środki europejskie i budżet państwa)</w: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87241">
        <w:rPr>
          <w:rFonts w:ascii="Times New Roman" w:hAnsi="Times New Roman" w:cs="Times New Roman"/>
          <w:sz w:val="24"/>
          <w:szCs w:val="24"/>
          <w:vertAlign w:val="subscript"/>
        </w:rPr>
        <w:t>EFS</w:t>
      </w:r>
      <w:r>
        <w:rPr>
          <w:rFonts w:ascii="Times New Roman" w:hAnsi="Times New Roman" w:cs="Times New Roman"/>
          <w:sz w:val="24"/>
          <w:szCs w:val="24"/>
        </w:rPr>
        <w:t xml:space="preserve"> – wydatki poniesione przez Wnioskodawcę z dofinansowania ze środków europejskich</w:t>
      </w:r>
      <w:r w:rsidR="00BF7B65">
        <w:rPr>
          <w:rFonts w:ascii="Times New Roman" w:hAnsi="Times New Roman" w:cs="Times New Roman"/>
          <w:sz w:val="24"/>
          <w:szCs w:val="24"/>
        </w:rPr>
        <w:t xml:space="preserve"> (poz. dofinansowanie/środki unijne)</w: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87241">
        <w:rPr>
          <w:rFonts w:ascii="Times New Roman" w:hAnsi="Times New Roman" w:cs="Times New Roman"/>
          <w:sz w:val="24"/>
          <w:szCs w:val="24"/>
          <w:vertAlign w:val="subscript"/>
        </w:rPr>
        <w:t>BP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7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wydatki poniesione przez Wnioskodawcę z dofinansowa</w:t>
      </w:r>
      <w:r w:rsidR="00BF7B65">
        <w:rPr>
          <w:rFonts w:ascii="Times New Roman" w:hAnsi="Times New Roman" w:cs="Times New Roman"/>
          <w:sz w:val="24"/>
          <w:szCs w:val="24"/>
        </w:rPr>
        <w:t>nia ze środków budżetu państwa/dotacji celowej (poz. dysponenci budżetu państwa dla jednostek nie będących państwowymi jednostkami budżetowymi)</w: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87241">
        <w:rPr>
          <w:rFonts w:ascii="Times New Roman" w:hAnsi="Times New Roman" w:cs="Times New Roman"/>
          <w:sz w:val="24"/>
          <w:szCs w:val="24"/>
          <w:vertAlign w:val="subscript"/>
        </w:rPr>
        <w:t>EFS</w:t>
      </w:r>
      <w:r>
        <w:rPr>
          <w:rFonts w:ascii="Times New Roman" w:hAnsi="Times New Roman" w:cs="Times New Roman"/>
          <w:sz w:val="24"/>
          <w:szCs w:val="24"/>
        </w:rPr>
        <w:t xml:space="preserve"> – wydatki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kwalifikowalne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z dofinansowania ze środków europejskich</w:t>
      </w:r>
      <w:r w:rsidR="00BF7B65">
        <w:rPr>
          <w:rFonts w:ascii="Times New Roman" w:hAnsi="Times New Roman" w:cs="Times New Roman"/>
          <w:sz w:val="24"/>
          <w:szCs w:val="24"/>
        </w:rPr>
        <w:t xml:space="preserve"> - zgodnie z umową o dofinansowanie projektu</w: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BP </w:t>
      </w:r>
      <w:r>
        <w:rPr>
          <w:rFonts w:ascii="Times New Roman" w:hAnsi="Times New Roman" w:cs="Times New Roman"/>
          <w:sz w:val="24"/>
          <w:szCs w:val="24"/>
        </w:rPr>
        <w:t xml:space="preserve">– wydatki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kwalifikowalne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z dofinansowania ze środków budżetu państwa (dotacji celowej)</w:t>
      </w:r>
      <w:r w:rsidR="00BF7B65" w:rsidRPr="00BF7B65">
        <w:rPr>
          <w:rFonts w:ascii="Times New Roman" w:hAnsi="Times New Roman" w:cs="Times New Roman"/>
          <w:sz w:val="24"/>
          <w:szCs w:val="24"/>
        </w:rPr>
        <w:t xml:space="preserve"> </w:t>
      </w:r>
      <w:r w:rsidR="00BF7B65">
        <w:rPr>
          <w:rFonts w:ascii="Times New Roman" w:hAnsi="Times New Roman" w:cs="Times New Roman"/>
          <w:sz w:val="24"/>
          <w:szCs w:val="24"/>
        </w:rPr>
        <w:t>- zgodnie z umową o dofinansowanie projektu</w:t>
      </w:r>
    </w:p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DBB" w:rsidRPr="00351809" w:rsidRDefault="004F2DBB" w:rsidP="004F2D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809">
        <w:rPr>
          <w:rFonts w:ascii="Times New Roman" w:hAnsi="Times New Roman" w:cs="Times New Roman"/>
          <w:i/>
          <w:sz w:val="24"/>
          <w:szCs w:val="24"/>
        </w:rPr>
        <w:t>Źródła finansowania wydatków rozliczanych we wniosku o płatność:</w:t>
      </w:r>
    </w:p>
    <w:tbl>
      <w:tblPr>
        <w:tblStyle w:val="Tabela-Siatka"/>
        <w:tblW w:w="0" w:type="auto"/>
        <w:tblLook w:val="04A0"/>
      </w:tblPr>
      <w:tblGrid>
        <w:gridCol w:w="7196"/>
        <w:gridCol w:w="3575"/>
      </w:tblGrid>
      <w:tr w:rsidR="004F2DBB" w:rsidTr="001C28A1">
        <w:tc>
          <w:tcPr>
            <w:tcW w:w="7196" w:type="dxa"/>
            <w:vAlign w:val="center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</w:t>
            </w:r>
          </w:p>
        </w:tc>
        <w:tc>
          <w:tcPr>
            <w:tcW w:w="3575" w:type="dxa"/>
            <w:vAlign w:val="center"/>
          </w:tcPr>
          <w:p w:rsidR="004F2DBB" w:rsidRDefault="004F2DBB" w:rsidP="001C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wydatków kwalifikowanych objętych bieżącym wnioskiem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Dofinansowanie/środki unijne</w:t>
            </w:r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138 684,21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Krajowe środki publiczne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a+b+c</w:t>
            </w:r>
            <w:proofErr w:type="spellEnd"/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16 315,79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budżet państwa</w:t>
            </w:r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16 315,79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a1. państwowe jednostki budżetowe</w:t>
            </w:r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a2. dysponenci budżetu państwa</w:t>
            </w:r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16 315,79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a3. inne</w:t>
            </w:r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budżet jednostek samorządu terytorialnego</w:t>
            </w:r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inne krajowe środki publiczne c=c1+c2</w:t>
            </w:r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c1. Fundusz Pracy</w:t>
            </w:r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 Państwowy Fundusz Rehabilitacji Osób Niepełnosprawnych</w:t>
            </w:r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c3. inne</w:t>
            </w:r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Prywatne</w:t>
            </w:r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Suma ogółem w PLN 1+2+3</w:t>
            </w:r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 tym EBI</w:t>
            </w:r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2DBB" w:rsidTr="001C28A1">
        <w:tc>
          <w:tcPr>
            <w:tcW w:w="7196" w:type="dxa"/>
          </w:tcPr>
          <w:p w:rsidR="004F2DBB" w:rsidRDefault="004F2DBB" w:rsidP="001C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Wkład publiczny w PLN 1+2</w:t>
            </w:r>
          </w:p>
        </w:tc>
        <w:tc>
          <w:tcPr>
            <w:tcW w:w="3575" w:type="dxa"/>
          </w:tcPr>
          <w:p w:rsidR="004F2DBB" w:rsidRDefault="004F2DBB" w:rsidP="001C28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155 000,00</w:t>
            </w:r>
          </w:p>
        </w:tc>
      </w:tr>
    </w:tbl>
    <w:p w:rsidR="004F2DBB" w:rsidRDefault="004F2DBB" w:rsidP="004F2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6A1" w:rsidRDefault="000C16A1"/>
    <w:sectPr w:rsidR="000C16A1" w:rsidSect="002949B0">
      <w:footerReference w:type="default" r:id="rId14"/>
      <w:pgSz w:w="11906" w:h="16838"/>
      <w:pgMar w:top="709" w:right="42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70" w:rsidRDefault="009C3670" w:rsidP="005812F4">
      <w:pPr>
        <w:spacing w:after="0" w:line="240" w:lineRule="auto"/>
      </w:pPr>
      <w:r>
        <w:separator/>
      </w:r>
    </w:p>
  </w:endnote>
  <w:endnote w:type="continuationSeparator" w:id="0">
    <w:p w:rsidR="009C3670" w:rsidRDefault="009C3670" w:rsidP="0058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0593"/>
      <w:docPartObj>
        <w:docPartGallery w:val="Page Numbers (Bottom of Page)"/>
        <w:docPartUnique/>
      </w:docPartObj>
    </w:sdtPr>
    <w:sdtContent>
      <w:p w:rsidR="00351809" w:rsidRDefault="005812F4">
        <w:pPr>
          <w:pStyle w:val="Stopka"/>
          <w:jc w:val="center"/>
        </w:pPr>
        <w:r>
          <w:fldChar w:fldCharType="begin"/>
        </w:r>
        <w:r w:rsidR="004F2DBB">
          <w:instrText xml:space="preserve"> PAGE   \* MERGEFORMAT </w:instrText>
        </w:r>
        <w:r>
          <w:fldChar w:fldCharType="separate"/>
        </w:r>
        <w:r w:rsidR="00BF7B65">
          <w:rPr>
            <w:noProof/>
          </w:rPr>
          <w:t>2</w:t>
        </w:r>
        <w:r>
          <w:fldChar w:fldCharType="end"/>
        </w:r>
      </w:p>
    </w:sdtContent>
  </w:sdt>
  <w:p w:rsidR="00351809" w:rsidRDefault="009C36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70" w:rsidRDefault="009C3670" w:rsidP="005812F4">
      <w:pPr>
        <w:spacing w:after="0" w:line="240" w:lineRule="auto"/>
      </w:pPr>
      <w:r>
        <w:separator/>
      </w:r>
    </w:p>
  </w:footnote>
  <w:footnote w:type="continuationSeparator" w:id="0">
    <w:p w:rsidR="009C3670" w:rsidRDefault="009C3670" w:rsidP="00581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DBB"/>
    <w:rsid w:val="000C16A1"/>
    <w:rsid w:val="004F2DBB"/>
    <w:rsid w:val="005812F4"/>
    <w:rsid w:val="009C3670"/>
    <w:rsid w:val="00B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aciolczyk</dc:creator>
  <cp:lastModifiedBy>aciolczyk</cp:lastModifiedBy>
  <cp:revision>3</cp:revision>
  <dcterms:created xsi:type="dcterms:W3CDTF">2016-07-25T12:59:00Z</dcterms:created>
  <dcterms:modified xsi:type="dcterms:W3CDTF">2016-07-27T14:06:00Z</dcterms:modified>
</cp:coreProperties>
</file>